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7A6" w:rsidRPr="009967A6" w:rsidRDefault="009967A6" w:rsidP="009967A6">
      <w:pPr>
        <w:spacing w:after="0" w:line="240" w:lineRule="atLeast"/>
        <w:jc w:val="center"/>
        <w:rPr>
          <w:rFonts w:ascii="Times New Roman" w:eastAsia="Times New Roman" w:hAnsi="Times New Roman" w:cs="Times New Roman"/>
          <w:color w:val="000000"/>
          <w:sz w:val="20"/>
          <w:szCs w:val="20"/>
          <w:lang w:eastAsia="tr-TR"/>
        </w:rPr>
      </w:pPr>
      <w:r w:rsidRPr="009967A6">
        <w:rPr>
          <w:rFonts w:ascii="Times New Roman" w:eastAsia="Times New Roman" w:hAnsi="Times New Roman" w:cs="Times New Roman"/>
          <w:color w:val="000000"/>
          <w:sz w:val="18"/>
          <w:szCs w:val="18"/>
          <w:lang w:eastAsia="tr-TR"/>
        </w:rPr>
        <w:t>TAŞINMAZ SATILACAKTIR</w:t>
      </w:r>
    </w:p>
    <w:p w:rsidR="009967A6" w:rsidRPr="009967A6" w:rsidRDefault="009967A6" w:rsidP="009967A6">
      <w:pPr>
        <w:spacing w:after="0" w:line="240" w:lineRule="atLeast"/>
        <w:ind w:firstLine="567"/>
        <w:jc w:val="both"/>
        <w:rPr>
          <w:rFonts w:ascii="Times New Roman" w:eastAsia="Times New Roman" w:hAnsi="Times New Roman" w:cs="Times New Roman"/>
          <w:color w:val="000000"/>
          <w:sz w:val="20"/>
          <w:szCs w:val="20"/>
          <w:lang w:eastAsia="tr-TR"/>
        </w:rPr>
      </w:pPr>
      <w:r w:rsidRPr="009967A6">
        <w:rPr>
          <w:rFonts w:ascii="Times New Roman" w:eastAsia="Times New Roman" w:hAnsi="Times New Roman" w:cs="Times New Roman"/>
          <w:b/>
          <w:bCs/>
          <w:color w:val="0000FF"/>
          <w:sz w:val="18"/>
          <w:szCs w:val="18"/>
          <w:lang w:eastAsia="tr-TR"/>
        </w:rPr>
        <w:t>Serik </w:t>
      </w:r>
      <w:proofErr w:type="spellStart"/>
      <w:r w:rsidRPr="009967A6">
        <w:rPr>
          <w:rFonts w:ascii="Times New Roman" w:eastAsia="Times New Roman" w:hAnsi="Times New Roman" w:cs="Times New Roman"/>
          <w:b/>
          <w:bCs/>
          <w:color w:val="0000FF"/>
          <w:sz w:val="18"/>
          <w:szCs w:val="18"/>
          <w:lang w:eastAsia="tr-TR"/>
        </w:rPr>
        <w:t>Malmüdürlüğünden</w:t>
      </w:r>
      <w:proofErr w:type="spellEnd"/>
      <w:r w:rsidRPr="009967A6">
        <w:rPr>
          <w:rFonts w:ascii="Times New Roman" w:eastAsia="Times New Roman" w:hAnsi="Times New Roman" w:cs="Times New Roman"/>
          <w:b/>
          <w:bCs/>
          <w:color w:val="0000FF"/>
          <w:sz w:val="18"/>
          <w:szCs w:val="18"/>
          <w:lang w:eastAsia="tr-TR"/>
        </w:rPr>
        <w:t>:</w:t>
      </w:r>
    </w:p>
    <w:p w:rsidR="009967A6" w:rsidRPr="009967A6" w:rsidRDefault="009967A6" w:rsidP="009967A6">
      <w:pPr>
        <w:spacing w:after="0" w:line="240" w:lineRule="atLeast"/>
        <w:ind w:firstLine="567"/>
        <w:jc w:val="both"/>
        <w:rPr>
          <w:rFonts w:ascii="Times New Roman" w:eastAsia="Times New Roman" w:hAnsi="Times New Roman" w:cs="Times New Roman"/>
          <w:color w:val="000000"/>
          <w:sz w:val="20"/>
          <w:szCs w:val="20"/>
          <w:lang w:eastAsia="tr-TR"/>
        </w:rPr>
      </w:pPr>
      <w:r w:rsidRPr="009967A6">
        <w:rPr>
          <w:rFonts w:ascii="Times New Roman" w:eastAsia="Times New Roman" w:hAnsi="Times New Roman" w:cs="Times New Roman"/>
          <w:color w:val="000000"/>
          <w:sz w:val="18"/>
          <w:szCs w:val="18"/>
          <w:lang w:eastAsia="tr-TR"/>
        </w:rPr>
        <w:t> </w:t>
      </w:r>
    </w:p>
    <w:tbl>
      <w:tblPr>
        <w:tblW w:w="0" w:type="auto"/>
        <w:tblInd w:w="567" w:type="dxa"/>
        <w:tblCellMar>
          <w:left w:w="0" w:type="dxa"/>
          <w:right w:w="0" w:type="dxa"/>
        </w:tblCellMar>
        <w:tblLook w:val="04A0" w:firstRow="1" w:lastRow="0" w:firstColumn="1" w:lastColumn="0" w:noHBand="0" w:noVBand="1"/>
      </w:tblPr>
      <w:tblGrid>
        <w:gridCol w:w="382"/>
        <w:gridCol w:w="417"/>
        <w:gridCol w:w="621"/>
        <w:gridCol w:w="387"/>
        <w:gridCol w:w="467"/>
        <w:gridCol w:w="695"/>
        <w:gridCol w:w="513"/>
        <w:gridCol w:w="433"/>
        <w:gridCol w:w="1006"/>
        <w:gridCol w:w="558"/>
        <w:gridCol w:w="553"/>
        <w:gridCol w:w="806"/>
        <w:gridCol w:w="755"/>
        <w:gridCol w:w="678"/>
        <w:gridCol w:w="450"/>
      </w:tblGrid>
      <w:tr w:rsidR="009967A6" w:rsidRPr="009967A6" w:rsidTr="009967A6">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967A6" w:rsidRPr="009967A6" w:rsidRDefault="009967A6" w:rsidP="009967A6">
            <w:pPr>
              <w:spacing w:after="0" w:line="240" w:lineRule="atLeast"/>
              <w:jc w:val="center"/>
              <w:rPr>
                <w:rFonts w:ascii="Times New Roman" w:eastAsia="Times New Roman" w:hAnsi="Times New Roman" w:cs="Times New Roman"/>
                <w:sz w:val="20"/>
                <w:szCs w:val="20"/>
                <w:lang w:eastAsia="tr-TR"/>
              </w:rPr>
            </w:pPr>
            <w:r w:rsidRPr="009967A6">
              <w:rPr>
                <w:rFonts w:ascii="Times New Roman" w:eastAsia="Times New Roman" w:hAnsi="Times New Roman" w:cs="Times New Roman"/>
                <w:sz w:val="18"/>
                <w:szCs w:val="18"/>
                <w:lang w:eastAsia="tr-TR"/>
              </w:rPr>
              <w:t>Sıra</w:t>
            </w:r>
          </w:p>
          <w:p w:rsidR="009967A6" w:rsidRPr="009967A6" w:rsidRDefault="009967A6" w:rsidP="009967A6">
            <w:pPr>
              <w:spacing w:after="0" w:line="240" w:lineRule="atLeast"/>
              <w:jc w:val="center"/>
              <w:rPr>
                <w:rFonts w:ascii="Times New Roman" w:eastAsia="Times New Roman" w:hAnsi="Times New Roman" w:cs="Times New Roman"/>
                <w:sz w:val="20"/>
                <w:szCs w:val="20"/>
                <w:lang w:eastAsia="tr-TR"/>
              </w:rPr>
            </w:pPr>
            <w:r w:rsidRPr="009967A6">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967A6" w:rsidRPr="009967A6" w:rsidRDefault="009967A6" w:rsidP="009967A6">
            <w:pPr>
              <w:spacing w:after="0" w:line="240" w:lineRule="atLeast"/>
              <w:jc w:val="center"/>
              <w:rPr>
                <w:rFonts w:ascii="Times New Roman" w:eastAsia="Times New Roman" w:hAnsi="Times New Roman" w:cs="Times New Roman"/>
                <w:sz w:val="20"/>
                <w:szCs w:val="20"/>
                <w:lang w:eastAsia="tr-TR"/>
              </w:rPr>
            </w:pPr>
            <w:r w:rsidRPr="009967A6">
              <w:rPr>
                <w:rFonts w:ascii="Times New Roman" w:eastAsia="Times New Roman" w:hAnsi="Times New Roman" w:cs="Times New Roman"/>
                <w:sz w:val="18"/>
                <w:szCs w:val="18"/>
                <w:lang w:eastAsia="tr-TR"/>
              </w:rPr>
              <w:t>Türü</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967A6" w:rsidRPr="009967A6" w:rsidRDefault="009967A6" w:rsidP="009967A6">
            <w:pPr>
              <w:spacing w:after="0" w:line="240" w:lineRule="atLeast"/>
              <w:jc w:val="center"/>
              <w:rPr>
                <w:rFonts w:ascii="Times New Roman" w:eastAsia="Times New Roman" w:hAnsi="Times New Roman" w:cs="Times New Roman"/>
                <w:sz w:val="20"/>
                <w:szCs w:val="20"/>
                <w:lang w:eastAsia="tr-TR"/>
              </w:rPr>
            </w:pPr>
            <w:r w:rsidRPr="009967A6">
              <w:rPr>
                <w:rFonts w:ascii="Times New Roman" w:eastAsia="Times New Roman" w:hAnsi="Times New Roman" w:cs="Times New Roman"/>
                <w:sz w:val="18"/>
                <w:szCs w:val="18"/>
                <w:lang w:eastAsia="tr-TR"/>
              </w:rPr>
              <w:t>Mahallesi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967A6" w:rsidRPr="009967A6" w:rsidRDefault="009967A6" w:rsidP="009967A6">
            <w:pPr>
              <w:spacing w:after="0" w:line="240" w:lineRule="atLeast"/>
              <w:jc w:val="center"/>
              <w:rPr>
                <w:rFonts w:ascii="Times New Roman" w:eastAsia="Times New Roman" w:hAnsi="Times New Roman" w:cs="Times New Roman"/>
                <w:sz w:val="20"/>
                <w:szCs w:val="20"/>
                <w:lang w:eastAsia="tr-TR"/>
              </w:rPr>
            </w:pPr>
            <w:r w:rsidRPr="009967A6">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967A6" w:rsidRPr="009967A6" w:rsidRDefault="009967A6" w:rsidP="009967A6">
            <w:pPr>
              <w:spacing w:after="0" w:line="240" w:lineRule="atLeast"/>
              <w:jc w:val="center"/>
              <w:rPr>
                <w:rFonts w:ascii="Times New Roman" w:eastAsia="Times New Roman" w:hAnsi="Times New Roman" w:cs="Times New Roman"/>
                <w:sz w:val="20"/>
                <w:szCs w:val="20"/>
                <w:lang w:eastAsia="tr-TR"/>
              </w:rPr>
            </w:pPr>
            <w:r w:rsidRPr="009967A6">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967A6" w:rsidRPr="009967A6" w:rsidRDefault="009967A6" w:rsidP="009967A6">
            <w:pPr>
              <w:spacing w:after="0" w:line="240" w:lineRule="atLeast"/>
              <w:jc w:val="center"/>
              <w:rPr>
                <w:rFonts w:ascii="Times New Roman" w:eastAsia="Times New Roman" w:hAnsi="Times New Roman" w:cs="Times New Roman"/>
                <w:sz w:val="20"/>
                <w:szCs w:val="20"/>
                <w:lang w:eastAsia="tr-TR"/>
              </w:rPr>
            </w:pPr>
            <w:r w:rsidRPr="009967A6">
              <w:rPr>
                <w:rFonts w:ascii="Times New Roman" w:eastAsia="Times New Roman" w:hAnsi="Times New Roman" w:cs="Times New Roman"/>
                <w:sz w:val="18"/>
                <w:szCs w:val="18"/>
                <w:lang w:eastAsia="tr-TR"/>
              </w:rPr>
              <w:t>Yüzölçümü</w:t>
            </w:r>
          </w:p>
          <w:p w:rsidR="009967A6" w:rsidRPr="009967A6" w:rsidRDefault="009967A6" w:rsidP="009967A6">
            <w:pPr>
              <w:spacing w:after="0" w:line="240" w:lineRule="atLeast"/>
              <w:jc w:val="center"/>
              <w:rPr>
                <w:rFonts w:ascii="Times New Roman" w:eastAsia="Times New Roman" w:hAnsi="Times New Roman" w:cs="Times New Roman"/>
                <w:sz w:val="20"/>
                <w:szCs w:val="20"/>
                <w:lang w:eastAsia="tr-TR"/>
              </w:rPr>
            </w:pPr>
            <w:proofErr w:type="gramStart"/>
            <w:r w:rsidRPr="009967A6">
              <w:rPr>
                <w:rFonts w:ascii="Times New Roman" w:eastAsia="Times New Roman" w:hAnsi="Times New Roman" w:cs="Times New Roman"/>
                <w:sz w:val="18"/>
                <w:szCs w:val="18"/>
                <w:lang w:eastAsia="tr-TR"/>
              </w:rPr>
              <w:t>m</w:t>
            </w:r>
            <w:proofErr w:type="gramEnd"/>
            <w:r w:rsidRPr="009967A6">
              <w:rPr>
                <w:rFonts w:ascii="Times New Roman" w:eastAsia="Times New Roman" w:hAnsi="Times New Roman" w:cs="Times New Roman"/>
                <w:sz w:val="18"/>
                <w:szCs w:val="18"/>
                <w:lang w:eastAsia="tr-TR"/>
              </w:rPr>
              <w:t>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967A6" w:rsidRPr="009967A6" w:rsidRDefault="009967A6" w:rsidP="009967A6">
            <w:pPr>
              <w:spacing w:after="0" w:line="240" w:lineRule="atLeast"/>
              <w:jc w:val="center"/>
              <w:rPr>
                <w:rFonts w:ascii="Times New Roman" w:eastAsia="Times New Roman" w:hAnsi="Times New Roman" w:cs="Times New Roman"/>
                <w:sz w:val="20"/>
                <w:szCs w:val="20"/>
                <w:lang w:eastAsia="tr-TR"/>
              </w:rPr>
            </w:pPr>
            <w:r w:rsidRPr="009967A6">
              <w:rPr>
                <w:rFonts w:ascii="Times New Roman" w:eastAsia="Times New Roman" w:hAnsi="Times New Roman" w:cs="Times New Roman"/>
                <w:sz w:val="18"/>
                <w:szCs w:val="18"/>
                <w:lang w:eastAsia="tr-TR"/>
              </w:rPr>
              <w:t>Hazine</w:t>
            </w:r>
          </w:p>
          <w:p w:rsidR="009967A6" w:rsidRPr="009967A6" w:rsidRDefault="009967A6" w:rsidP="009967A6">
            <w:pPr>
              <w:spacing w:after="0" w:line="240" w:lineRule="atLeast"/>
              <w:jc w:val="center"/>
              <w:rPr>
                <w:rFonts w:ascii="Times New Roman" w:eastAsia="Times New Roman" w:hAnsi="Times New Roman" w:cs="Times New Roman"/>
                <w:sz w:val="20"/>
                <w:szCs w:val="20"/>
                <w:lang w:eastAsia="tr-TR"/>
              </w:rPr>
            </w:pPr>
            <w:r w:rsidRPr="009967A6">
              <w:rPr>
                <w:rFonts w:ascii="Times New Roman" w:eastAsia="Times New Roman" w:hAnsi="Times New Roman" w:cs="Times New Roman"/>
                <w:sz w:val="18"/>
                <w:szCs w:val="18"/>
                <w:lang w:eastAsia="tr-TR"/>
              </w:rPr>
              <w:t>Hissesi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967A6" w:rsidRPr="009967A6" w:rsidRDefault="009967A6" w:rsidP="009967A6">
            <w:pPr>
              <w:spacing w:after="0" w:line="240" w:lineRule="atLeast"/>
              <w:jc w:val="center"/>
              <w:rPr>
                <w:rFonts w:ascii="Times New Roman" w:eastAsia="Times New Roman" w:hAnsi="Times New Roman" w:cs="Times New Roman"/>
                <w:sz w:val="20"/>
                <w:szCs w:val="20"/>
                <w:lang w:eastAsia="tr-TR"/>
              </w:rPr>
            </w:pPr>
            <w:r w:rsidRPr="009967A6">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967A6" w:rsidRPr="009967A6" w:rsidRDefault="009967A6" w:rsidP="009967A6">
            <w:pPr>
              <w:spacing w:after="0" w:line="240" w:lineRule="atLeast"/>
              <w:jc w:val="center"/>
              <w:rPr>
                <w:rFonts w:ascii="Times New Roman" w:eastAsia="Times New Roman" w:hAnsi="Times New Roman" w:cs="Times New Roman"/>
                <w:sz w:val="20"/>
                <w:szCs w:val="20"/>
                <w:lang w:eastAsia="tr-TR"/>
              </w:rPr>
            </w:pPr>
            <w:r w:rsidRPr="009967A6">
              <w:rPr>
                <w:rFonts w:ascii="Times New Roman" w:eastAsia="Times New Roman" w:hAnsi="Times New Roman" w:cs="Times New Roman"/>
                <w:sz w:val="18"/>
                <w:szCs w:val="18"/>
                <w:lang w:eastAsia="tr-TR"/>
              </w:rPr>
              <w:t>Fiili Durumu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967A6" w:rsidRPr="009967A6" w:rsidRDefault="009967A6" w:rsidP="009967A6">
            <w:pPr>
              <w:spacing w:after="0" w:line="240" w:lineRule="atLeast"/>
              <w:jc w:val="center"/>
              <w:rPr>
                <w:rFonts w:ascii="Times New Roman" w:eastAsia="Times New Roman" w:hAnsi="Times New Roman" w:cs="Times New Roman"/>
                <w:sz w:val="20"/>
                <w:szCs w:val="20"/>
                <w:lang w:eastAsia="tr-TR"/>
              </w:rPr>
            </w:pPr>
            <w:r w:rsidRPr="009967A6">
              <w:rPr>
                <w:rFonts w:ascii="Times New Roman" w:eastAsia="Times New Roman" w:hAnsi="Times New Roman" w:cs="Times New Roman"/>
                <w:sz w:val="18"/>
                <w:szCs w:val="18"/>
                <w:lang w:eastAsia="tr-TR"/>
              </w:rPr>
              <w:t>İmar</w:t>
            </w:r>
          </w:p>
          <w:p w:rsidR="009967A6" w:rsidRPr="009967A6" w:rsidRDefault="009967A6" w:rsidP="009967A6">
            <w:pPr>
              <w:spacing w:after="0" w:line="240" w:lineRule="atLeast"/>
              <w:jc w:val="center"/>
              <w:rPr>
                <w:rFonts w:ascii="Times New Roman" w:eastAsia="Times New Roman" w:hAnsi="Times New Roman" w:cs="Times New Roman"/>
                <w:sz w:val="20"/>
                <w:szCs w:val="20"/>
                <w:lang w:eastAsia="tr-TR"/>
              </w:rPr>
            </w:pPr>
            <w:r w:rsidRPr="009967A6">
              <w:rPr>
                <w:rFonts w:ascii="Times New Roman" w:eastAsia="Times New Roman" w:hAnsi="Times New Roman" w:cs="Times New Roman"/>
                <w:sz w:val="18"/>
                <w:szCs w:val="18"/>
                <w:lang w:eastAsia="tr-TR"/>
              </w:rPr>
              <w:t>Durumu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967A6" w:rsidRPr="009967A6" w:rsidRDefault="009967A6" w:rsidP="009967A6">
            <w:pPr>
              <w:spacing w:after="0" w:line="240" w:lineRule="atLeast"/>
              <w:jc w:val="center"/>
              <w:rPr>
                <w:rFonts w:ascii="Times New Roman" w:eastAsia="Times New Roman" w:hAnsi="Times New Roman" w:cs="Times New Roman"/>
                <w:sz w:val="20"/>
                <w:szCs w:val="20"/>
                <w:lang w:eastAsia="tr-TR"/>
              </w:rPr>
            </w:pPr>
            <w:r w:rsidRPr="009967A6">
              <w:rPr>
                <w:rFonts w:ascii="Times New Roman" w:eastAsia="Times New Roman" w:hAnsi="Times New Roman" w:cs="Times New Roman"/>
                <w:sz w:val="18"/>
                <w:szCs w:val="18"/>
                <w:lang w:eastAsia="tr-TR"/>
              </w:rPr>
              <w:t>İhale</w:t>
            </w:r>
          </w:p>
          <w:p w:rsidR="009967A6" w:rsidRPr="009967A6" w:rsidRDefault="009967A6" w:rsidP="009967A6">
            <w:pPr>
              <w:spacing w:after="0" w:line="240" w:lineRule="atLeast"/>
              <w:jc w:val="center"/>
              <w:rPr>
                <w:rFonts w:ascii="Times New Roman" w:eastAsia="Times New Roman" w:hAnsi="Times New Roman" w:cs="Times New Roman"/>
                <w:sz w:val="20"/>
                <w:szCs w:val="20"/>
                <w:lang w:eastAsia="tr-TR"/>
              </w:rPr>
            </w:pPr>
            <w:r w:rsidRPr="009967A6">
              <w:rPr>
                <w:rFonts w:ascii="Times New Roman" w:eastAsia="Times New Roman" w:hAnsi="Times New Roman" w:cs="Times New Roman"/>
                <w:sz w:val="18"/>
                <w:szCs w:val="18"/>
                <w:lang w:eastAsia="tr-TR"/>
              </w:rPr>
              <w:t>Usulü</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967A6" w:rsidRPr="009967A6" w:rsidRDefault="009967A6" w:rsidP="009967A6">
            <w:pPr>
              <w:spacing w:after="0" w:line="240" w:lineRule="atLeast"/>
              <w:jc w:val="center"/>
              <w:rPr>
                <w:rFonts w:ascii="Times New Roman" w:eastAsia="Times New Roman" w:hAnsi="Times New Roman" w:cs="Times New Roman"/>
                <w:sz w:val="20"/>
                <w:szCs w:val="20"/>
                <w:lang w:eastAsia="tr-TR"/>
              </w:rPr>
            </w:pPr>
            <w:r w:rsidRPr="009967A6">
              <w:rPr>
                <w:rFonts w:ascii="Times New Roman" w:eastAsia="Times New Roman" w:hAnsi="Times New Roman" w:cs="Times New Roman"/>
                <w:sz w:val="18"/>
                <w:szCs w:val="18"/>
                <w:lang w:eastAsia="tr-TR"/>
              </w:rPr>
              <w:t>Tahmini</w:t>
            </w:r>
          </w:p>
          <w:p w:rsidR="009967A6" w:rsidRPr="009967A6" w:rsidRDefault="009967A6" w:rsidP="009967A6">
            <w:pPr>
              <w:spacing w:after="0" w:line="240" w:lineRule="atLeast"/>
              <w:jc w:val="center"/>
              <w:rPr>
                <w:rFonts w:ascii="Times New Roman" w:eastAsia="Times New Roman" w:hAnsi="Times New Roman" w:cs="Times New Roman"/>
                <w:sz w:val="20"/>
                <w:szCs w:val="20"/>
                <w:lang w:eastAsia="tr-TR"/>
              </w:rPr>
            </w:pPr>
            <w:r w:rsidRPr="009967A6">
              <w:rPr>
                <w:rFonts w:ascii="Times New Roman" w:eastAsia="Times New Roman" w:hAnsi="Times New Roman" w:cs="Times New Roman"/>
                <w:sz w:val="18"/>
                <w:szCs w:val="18"/>
                <w:lang w:eastAsia="tr-TR"/>
              </w:rPr>
              <w:t>Bedeli</w:t>
            </w:r>
          </w:p>
          <w:p w:rsidR="009967A6" w:rsidRPr="009967A6" w:rsidRDefault="009967A6" w:rsidP="009967A6">
            <w:pPr>
              <w:spacing w:after="0" w:line="240" w:lineRule="atLeast"/>
              <w:jc w:val="center"/>
              <w:rPr>
                <w:rFonts w:ascii="Times New Roman" w:eastAsia="Times New Roman" w:hAnsi="Times New Roman" w:cs="Times New Roman"/>
                <w:sz w:val="20"/>
                <w:szCs w:val="20"/>
                <w:lang w:eastAsia="tr-TR"/>
              </w:rPr>
            </w:pPr>
            <w:r w:rsidRPr="009967A6">
              <w:rPr>
                <w:rFonts w:ascii="Times New Roman" w:eastAsia="Times New Roman" w:hAnsi="Times New Roman" w:cs="Times New Roman"/>
                <w:sz w:val="18"/>
                <w:szCs w:val="18"/>
                <w:lang w:eastAsia="tr-TR"/>
              </w:rPr>
              <w:t>(TL)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967A6" w:rsidRPr="009967A6" w:rsidRDefault="009967A6" w:rsidP="009967A6">
            <w:pPr>
              <w:spacing w:after="0" w:line="240" w:lineRule="atLeast"/>
              <w:jc w:val="center"/>
              <w:rPr>
                <w:rFonts w:ascii="Times New Roman" w:eastAsia="Times New Roman" w:hAnsi="Times New Roman" w:cs="Times New Roman"/>
                <w:sz w:val="20"/>
                <w:szCs w:val="20"/>
                <w:lang w:eastAsia="tr-TR"/>
              </w:rPr>
            </w:pPr>
            <w:r w:rsidRPr="009967A6">
              <w:rPr>
                <w:rFonts w:ascii="Times New Roman" w:eastAsia="Times New Roman" w:hAnsi="Times New Roman" w:cs="Times New Roman"/>
                <w:sz w:val="18"/>
                <w:szCs w:val="18"/>
                <w:lang w:eastAsia="tr-TR"/>
              </w:rPr>
              <w:t>Geçici</w:t>
            </w:r>
          </w:p>
          <w:p w:rsidR="009967A6" w:rsidRPr="009967A6" w:rsidRDefault="009967A6" w:rsidP="009967A6">
            <w:pPr>
              <w:spacing w:after="0" w:line="240" w:lineRule="atLeast"/>
              <w:jc w:val="center"/>
              <w:rPr>
                <w:rFonts w:ascii="Times New Roman" w:eastAsia="Times New Roman" w:hAnsi="Times New Roman" w:cs="Times New Roman"/>
                <w:sz w:val="20"/>
                <w:szCs w:val="20"/>
                <w:lang w:eastAsia="tr-TR"/>
              </w:rPr>
            </w:pPr>
            <w:r w:rsidRPr="009967A6">
              <w:rPr>
                <w:rFonts w:ascii="Times New Roman" w:eastAsia="Times New Roman" w:hAnsi="Times New Roman" w:cs="Times New Roman"/>
                <w:sz w:val="18"/>
                <w:szCs w:val="18"/>
                <w:lang w:eastAsia="tr-TR"/>
              </w:rPr>
              <w:t>Teminat</w:t>
            </w:r>
          </w:p>
          <w:p w:rsidR="009967A6" w:rsidRPr="009967A6" w:rsidRDefault="009967A6" w:rsidP="009967A6">
            <w:pPr>
              <w:spacing w:after="0" w:line="240" w:lineRule="atLeast"/>
              <w:jc w:val="center"/>
              <w:rPr>
                <w:rFonts w:ascii="Times New Roman" w:eastAsia="Times New Roman" w:hAnsi="Times New Roman" w:cs="Times New Roman"/>
                <w:sz w:val="20"/>
                <w:szCs w:val="20"/>
                <w:lang w:eastAsia="tr-TR"/>
              </w:rPr>
            </w:pPr>
            <w:r w:rsidRPr="009967A6">
              <w:rPr>
                <w:rFonts w:ascii="Times New Roman" w:eastAsia="Times New Roman" w:hAnsi="Times New Roman" w:cs="Times New Roman"/>
                <w:sz w:val="18"/>
                <w:szCs w:val="18"/>
                <w:lang w:eastAsia="tr-TR"/>
              </w:rPr>
              <w:t>Tutarı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967A6" w:rsidRPr="009967A6" w:rsidRDefault="009967A6" w:rsidP="009967A6">
            <w:pPr>
              <w:spacing w:after="0" w:line="240" w:lineRule="atLeast"/>
              <w:jc w:val="center"/>
              <w:rPr>
                <w:rFonts w:ascii="Times New Roman" w:eastAsia="Times New Roman" w:hAnsi="Times New Roman" w:cs="Times New Roman"/>
                <w:sz w:val="20"/>
                <w:szCs w:val="20"/>
                <w:lang w:eastAsia="tr-TR"/>
              </w:rPr>
            </w:pPr>
            <w:r w:rsidRPr="009967A6">
              <w:rPr>
                <w:rFonts w:ascii="Times New Roman" w:eastAsia="Times New Roman" w:hAnsi="Times New Roman" w:cs="Times New Roman"/>
                <w:sz w:val="18"/>
                <w:szCs w:val="18"/>
                <w:lang w:eastAsia="tr-TR"/>
              </w:rPr>
              <w:t>İhale</w:t>
            </w:r>
          </w:p>
          <w:p w:rsidR="009967A6" w:rsidRPr="009967A6" w:rsidRDefault="009967A6" w:rsidP="009967A6">
            <w:pPr>
              <w:spacing w:after="0" w:line="240" w:lineRule="atLeast"/>
              <w:jc w:val="center"/>
              <w:rPr>
                <w:rFonts w:ascii="Times New Roman" w:eastAsia="Times New Roman" w:hAnsi="Times New Roman" w:cs="Times New Roman"/>
                <w:sz w:val="20"/>
                <w:szCs w:val="20"/>
                <w:lang w:eastAsia="tr-TR"/>
              </w:rPr>
            </w:pPr>
            <w:r w:rsidRPr="009967A6">
              <w:rPr>
                <w:rFonts w:ascii="Times New Roman" w:eastAsia="Times New Roman" w:hAnsi="Times New Roman" w:cs="Times New Roman"/>
                <w:sz w:val="18"/>
                <w:szCs w:val="18"/>
                <w:lang w:eastAsia="tr-TR"/>
              </w:rPr>
              <w:t>Tarihi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967A6" w:rsidRPr="009967A6" w:rsidRDefault="009967A6" w:rsidP="009967A6">
            <w:pPr>
              <w:spacing w:after="0" w:line="240" w:lineRule="atLeast"/>
              <w:jc w:val="center"/>
              <w:rPr>
                <w:rFonts w:ascii="Times New Roman" w:eastAsia="Times New Roman" w:hAnsi="Times New Roman" w:cs="Times New Roman"/>
                <w:sz w:val="20"/>
                <w:szCs w:val="20"/>
                <w:lang w:eastAsia="tr-TR"/>
              </w:rPr>
            </w:pPr>
            <w:r w:rsidRPr="009967A6">
              <w:rPr>
                <w:rFonts w:ascii="Times New Roman" w:eastAsia="Times New Roman" w:hAnsi="Times New Roman" w:cs="Times New Roman"/>
                <w:sz w:val="18"/>
                <w:szCs w:val="18"/>
                <w:lang w:eastAsia="tr-TR"/>
              </w:rPr>
              <w:t>İhale</w:t>
            </w:r>
          </w:p>
          <w:p w:rsidR="009967A6" w:rsidRPr="009967A6" w:rsidRDefault="009967A6" w:rsidP="009967A6">
            <w:pPr>
              <w:spacing w:after="0" w:line="240" w:lineRule="atLeast"/>
              <w:jc w:val="center"/>
              <w:rPr>
                <w:rFonts w:ascii="Times New Roman" w:eastAsia="Times New Roman" w:hAnsi="Times New Roman" w:cs="Times New Roman"/>
                <w:sz w:val="20"/>
                <w:szCs w:val="20"/>
                <w:lang w:eastAsia="tr-TR"/>
              </w:rPr>
            </w:pPr>
            <w:r w:rsidRPr="009967A6">
              <w:rPr>
                <w:rFonts w:ascii="Times New Roman" w:eastAsia="Times New Roman" w:hAnsi="Times New Roman" w:cs="Times New Roman"/>
                <w:sz w:val="18"/>
                <w:szCs w:val="18"/>
                <w:lang w:eastAsia="tr-TR"/>
              </w:rPr>
              <w:t>Saati</w:t>
            </w:r>
          </w:p>
        </w:tc>
      </w:tr>
      <w:tr w:rsidR="009967A6" w:rsidRPr="009967A6" w:rsidTr="009967A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67A6" w:rsidRPr="009967A6" w:rsidRDefault="009967A6" w:rsidP="009967A6">
            <w:pPr>
              <w:spacing w:after="0" w:line="240" w:lineRule="atLeast"/>
              <w:jc w:val="center"/>
              <w:rPr>
                <w:rFonts w:ascii="Times New Roman" w:eastAsia="Times New Roman" w:hAnsi="Times New Roman" w:cs="Times New Roman"/>
                <w:sz w:val="20"/>
                <w:szCs w:val="20"/>
                <w:lang w:eastAsia="tr-TR"/>
              </w:rPr>
            </w:pPr>
            <w:r w:rsidRPr="009967A6">
              <w:rPr>
                <w:rFonts w:ascii="Times New Roman" w:eastAsia="Times New Roman" w:hAnsi="Times New Roman" w:cs="Times New Roman"/>
                <w:sz w:val="18"/>
                <w:szCs w:val="18"/>
                <w:lang w:eastAsia="tr-TR"/>
              </w:rPr>
              <w:t>1 -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967A6" w:rsidRPr="009967A6" w:rsidRDefault="009967A6" w:rsidP="009967A6">
            <w:pPr>
              <w:spacing w:after="0" w:line="240" w:lineRule="atLeast"/>
              <w:jc w:val="center"/>
              <w:rPr>
                <w:rFonts w:ascii="Times New Roman" w:eastAsia="Times New Roman" w:hAnsi="Times New Roman" w:cs="Times New Roman"/>
                <w:sz w:val="20"/>
                <w:szCs w:val="20"/>
                <w:lang w:eastAsia="tr-TR"/>
              </w:rPr>
            </w:pPr>
            <w:r w:rsidRPr="009967A6">
              <w:rPr>
                <w:rFonts w:ascii="Times New Roman" w:eastAsia="Times New Roman" w:hAnsi="Times New Roman" w:cs="Times New Roman"/>
                <w:sz w:val="18"/>
                <w:szCs w:val="18"/>
                <w:lang w:eastAsia="tr-TR"/>
              </w:rPr>
              <w:t>Satış</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967A6" w:rsidRPr="009967A6" w:rsidRDefault="009967A6" w:rsidP="009967A6">
            <w:pPr>
              <w:spacing w:after="0" w:line="240" w:lineRule="atLeast"/>
              <w:jc w:val="center"/>
              <w:rPr>
                <w:rFonts w:ascii="Times New Roman" w:eastAsia="Times New Roman" w:hAnsi="Times New Roman" w:cs="Times New Roman"/>
                <w:sz w:val="20"/>
                <w:szCs w:val="20"/>
                <w:lang w:eastAsia="tr-TR"/>
              </w:rPr>
            </w:pPr>
            <w:r w:rsidRPr="009967A6">
              <w:rPr>
                <w:rFonts w:ascii="Times New Roman" w:eastAsia="Times New Roman" w:hAnsi="Times New Roman" w:cs="Times New Roman"/>
                <w:sz w:val="18"/>
                <w:szCs w:val="18"/>
                <w:lang w:eastAsia="tr-TR"/>
              </w:rPr>
              <w:t>Kadriye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967A6" w:rsidRPr="009967A6" w:rsidRDefault="009967A6" w:rsidP="009967A6">
            <w:pPr>
              <w:spacing w:after="0" w:line="240" w:lineRule="atLeast"/>
              <w:jc w:val="center"/>
              <w:rPr>
                <w:rFonts w:ascii="Times New Roman" w:eastAsia="Times New Roman" w:hAnsi="Times New Roman" w:cs="Times New Roman"/>
                <w:sz w:val="20"/>
                <w:szCs w:val="20"/>
                <w:lang w:eastAsia="tr-TR"/>
              </w:rPr>
            </w:pPr>
            <w:r w:rsidRPr="009967A6">
              <w:rPr>
                <w:rFonts w:ascii="Times New Roman" w:eastAsia="Times New Roman" w:hAnsi="Times New Roman" w:cs="Times New Roman"/>
                <w:sz w:val="18"/>
                <w:szCs w:val="18"/>
                <w:lang w:eastAsia="tr-TR"/>
              </w:rPr>
              <w:t>587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967A6" w:rsidRPr="009967A6" w:rsidRDefault="009967A6" w:rsidP="009967A6">
            <w:pPr>
              <w:spacing w:after="0" w:line="240" w:lineRule="atLeast"/>
              <w:jc w:val="center"/>
              <w:rPr>
                <w:rFonts w:ascii="Times New Roman" w:eastAsia="Times New Roman" w:hAnsi="Times New Roman" w:cs="Times New Roman"/>
                <w:sz w:val="20"/>
                <w:szCs w:val="20"/>
                <w:lang w:eastAsia="tr-TR"/>
              </w:rPr>
            </w:pPr>
            <w:r w:rsidRPr="009967A6">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967A6" w:rsidRPr="009967A6" w:rsidRDefault="009967A6" w:rsidP="009967A6">
            <w:pPr>
              <w:spacing w:after="0" w:line="240" w:lineRule="atLeast"/>
              <w:jc w:val="center"/>
              <w:rPr>
                <w:rFonts w:ascii="Times New Roman" w:eastAsia="Times New Roman" w:hAnsi="Times New Roman" w:cs="Times New Roman"/>
                <w:sz w:val="20"/>
                <w:szCs w:val="20"/>
                <w:lang w:eastAsia="tr-TR"/>
              </w:rPr>
            </w:pPr>
            <w:r w:rsidRPr="009967A6">
              <w:rPr>
                <w:rFonts w:ascii="Times New Roman" w:eastAsia="Times New Roman" w:hAnsi="Times New Roman" w:cs="Times New Roman"/>
                <w:sz w:val="18"/>
                <w:szCs w:val="18"/>
                <w:lang w:eastAsia="tr-TR"/>
              </w:rPr>
              <w:t>22.332,34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967A6" w:rsidRPr="009967A6" w:rsidRDefault="009967A6" w:rsidP="009967A6">
            <w:pPr>
              <w:spacing w:after="0" w:line="240" w:lineRule="atLeast"/>
              <w:jc w:val="center"/>
              <w:rPr>
                <w:rFonts w:ascii="Times New Roman" w:eastAsia="Times New Roman" w:hAnsi="Times New Roman" w:cs="Times New Roman"/>
                <w:sz w:val="20"/>
                <w:szCs w:val="20"/>
                <w:lang w:eastAsia="tr-TR"/>
              </w:rPr>
            </w:pPr>
            <w:r w:rsidRPr="009967A6">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967A6" w:rsidRPr="009967A6" w:rsidRDefault="009967A6" w:rsidP="009967A6">
            <w:pPr>
              <w:spacing w:after="0" w:line="240" w:lineRule="atLeast"/>
              <w:jc w:val="center"/>
              <w:rPr>
                <w:rFonts w:ascii="Times New Roman" w:eastAsia="Times New Roman" w:hAnsi="Times New Roman" w:cs="Times New Roman"/>
                <w:sz w:val="20"/>
                <w:szCs w:val="20"/>
                <w:lang w:eastAsia="tr-TR"/>
              </w:rPr>
            </w:pPr>
            <w:r w:rsidRPr="009967A6">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967A6" w:rsidRPr="009967A6" w:rsidRDefault="009967A6" w:rsidP="009967A6">
            <w:pPr>
              <w:spacing w:after="0" w:line="240" w:lineRule="atLeast"/>
              <w:jc w:val="both"/>
              <w:rPr>
                <w:rFonts w:ascii="Times New Roman" w:eastAsia="Times New Roman" w:hAnsi="Times New Roman" w:cs="Times New Roman"/>
                <w:sz w:val="20"/>
                <w:szCs w:val="20"/>
                <w:lang w:eastAsia="tr-TR"/>
              </w:rPr>
            </w:pPr>
            <w:r w:rsidRPr="009967A6">
              <w:rPr>
                <w:rFonts w:ascii="Times New Roman" w:eastAsia="Times New Roman" w:hAnsi="Times New Roman" w:cs="Times New Roman"/>
                <w:sz w:val="18"/>
                <w:szCs w:val="18"/>
                <w:lang w:eastAsia="tr-TR"/>
              </w:rPr>
              <w:t>Yaklaşık 2.400 m</w:t>
            </w:r>
            <w:r w:rsidRPr="009967A6">
              <w:rPr>
                <w:rFonts w:ascii="Times New Roman" w:eastAsia="Times New Roman" w:hAnsi="Times New Roman" w:cs="Times New Roman"/>
                <w:sz w:val="18"/>
                <w:szCs w:val="18"/>
                <w:vertAlign w:val="superscript"/>
                <w:lang w:eastAsia="tr-TR"/>
              </w:rPr>
              <w:t>2</w:t>
            </w:r>
            <w:r w:rsidRPr="009967A6">
              <w:rPr>
                <w:rFonts w:ascii="Times New Roman" w:eastAsia="Times New Roman" w:hAnsi="Times New Roman" w:cs="Times New Roman"/>
                <w:sz w:val="18"/>
                <w:szCs w:val="18"/>
                <w:lang w:eastAsia="tr-TR"/>
              </w:rPr>
              <w:t> si üzerinde Serik </w:t>
            </w:r>
            <w:proofErr w:type="spellStart"/>
            <w:r w:rsidRPr="009967A6">
              <w:rPr>
                <w:rFonts w:ascii="Times New Roman" w:eastAsia="Times New Roman" w:hAnsi="Times New Roman" w:cs="Times New Roman"/>
                <w:sz w:val="18"/>
                <w:szCs w:val="18"/>
                <w:lang w:eastAsia="tr-TR"/>
              </w:rPr>
              <w:t>Bld</w:t>
            </w:r>
            <w:proofErr w:type="spellEnd"/>
            <w:r w:rsidRPr="009967A6">
              <w:rPr>
                <w:rFonts w:ascii="Times New Roman" w:eastAsia="Times New Roman" w:hAnsi="Times New Roman" w:cs="Times New Roman"/>
                <w:sz w:val="18"/>
                <w:szCs w:val="18"/>
                <w:lang w:eastAsia="tr-TR"/>
              </w:rPr>
              <w:t>. </w:t>
            </w:r>
            <w:proofErr w:type="spellStart"/>
            <w:r w:rsidRPr="009967A6">
              <w:rPr>
                <w:rFonts w:ascii="Times New Roman" w:eastAsia="Times New Roman" w:hAnsi="Times New Roman" w:cs="Times New Roman"/>
                <w:sz w:val="18"/>
                <w:szCs w:val="18"/>
                <w:lang w:eastAsia="tr-TR"/>
              </w:rPr>
              <w:t>aitfutbol</w:t>
            </w:r>
            <w:proofErr w:type="spellEnd"/>
          </w:p>
          <w:p w:rsidR="009967A6" w:rsidRPr="009967A6" w:rsidRDefault="009967A6" w:rsidP="009967A6">
            <w:pPr>
              <w:spacing w:after="0" w:line="240" w:lineRule="atLeast"/>
              <w:jc w:val="both"/>
              <w:rPr>
                <w:rFonts w:ascii="Times New Roman" w:eastAsia="Times New Roman" w:hAnsi="Times New Roman" w:cs="Times New Roman"/>
                <w:sz w:val="20"/>
                <w:szCs w:val="20"/>
                <w:lang w:eastAsia="tr-TR"/>
              </w:rPr>
            </w:pPr>
            <w:proofErr w:type="gramStart"/>
            <w:r w:rsidRPr="009967A6">
              <w:rPr>
                <w:rFonts w:ascii="Times New Roman" w:eastAsia="Times New Roman" w:hAnsi="Times New Roman" w:cs="Times New Roman"/>
                <w:sz w:val="18"/>
                <w:szCs w:val="18"/>
                <w:lang w:eastAsia="tr-TR"/>
              </w:rPr>
              <w:t>sahası</w:t>
            </w:r>
            <w:proofErr w:type="gramEnd"/>
            <w:r w:rsidRPr="009967A6">
              <w:rPr>
                <w:rFonts w:ascii="Times New Roman" w:eastAsia="Times New Roman" w:hAnsi="Times New Roman" w:cs="Times New Roman"/>
                <w:sz w:val="18"/>
                <w:szCs w:val="18"/>
                <w:lang w:eastAsia="tr-TR"/>
              </w:rPr>
              <w:t>, soyunma odaları ve demir tribün mevcut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967A6" w:rsidRPr="009967A6" w:rsidRDefault="009967A6" w:rsidP="009967A6">
            <w:pPr>
              <w:spacing w:after="0" w:line="240" w:lineRule="atLeast"/>
              <w:jc w:val="center"/>
              <w:rPr>
                <w:rFonts w:ascii="Times New Roman" w:eastAsia="Times New Roman" w:hAnsi="Times New Roman" w:cs="Times New Roman"/>
                <w:sz w:val="20"/>
                <w:szCs w:val="20"/>
                <w:lang w:eastAsia="tr-TR"/>
              </w:rPr>
            </w:pPr>
            <w:r w:rsidRPr="009967A6">
              <w:rPr>
                <w:rFonts w:ascii="Times New Roman" w:eastAsia="Times New Roman" w:hAnsi="Times New Roman" w:cs="Times New Roman"/>
                <w:sz w:val="18"/>
                <w:szCs w:val="18"/>
                <w:lang w:eastAsia="tr-TR"/>
              </w:rPr>
              <w:t>Ticaret</w:t>
            </w:r>
          </w:p>
          <w:p w:rsidR="009967A6" w:rsidRPr="009967A6" w:rsidRDefault="009967A6" w:rsidP="009967A6">
            <w:pPr>
              <w:spacing w:after="0" w:line="240" w:lineRule="atLeast"/>
              <w:jc w:val="center"/>
              <w:rPr>
                <w:rFonts w:ascii="Times New Roman" w:eastAsia="Times New Roman" w:hAnsi="Times New Roman" w:cs="Times New Roman"/>
                <w:sz w:val="20"/>
                <w:szCs w:val="20"/>
                <w:lang w:eastAsia="tr-TR"/>
              </w:rPr>
            </w:pPr>
            <w:r w:rsidRPr="009967A6">
              <w:rPr>
                <w:rFonts w:ascii="Times New Roman" w:eastAsia="Times New Roman" w:hAnsi="Times New Roman" w:cs="Times New Roman"/>
                <w:sz w:val="18"/>
                <w:szCs w:val="18"/>
                <w:lang w:eastAsia="tr-TR"/>
              </w:rPr>
              <w:t>Alanı</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967A6" w:rsidRPr="009967A6" w:rsidRDefault="009967A6" w:rsidP="009967A6">
            <w:pPr>
              <w:spacing w:after="0" w:line="240" w:lineRule="atLeast"/>
              <w:jc w:val="center"/>
              <w:rPr>
                <w:rFonts w:ascii="Times New Roman" w:eastAsia="Times New Roman" w:hAnsi="Times New Roman" w:cs="Times New Roman"/>
                <w:sz w:val="20"/>
                <w:szCs w:val="20"/>
                <w:lang w:eastAsia="tr-TR"/>
              </w:rPr>
            </w:pPr>
            <w:r w:rsidRPr="009967A6">
              <w:rPr>
                <w:rFonts w:ascii="Times New Roman" w:eastAsia="Times New Roman" w:hAnsi="Times New Roman" w:cs="Times New Roman"/>
                <w:sz w:val="18"/>
                <w:szCs w:val="18"/>
                <w:lang w:eastAsia="tr-TR"/>
              </w:rPr>
              <w:t>2886/36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967A6" w:rsidRPr="009967A6" w:rsidRDefault="009967A6" w:rsidP="009967A6">
            <w:pPr>
              <w:spacing w:after="0" w:line="240" w:lineRule="atLeast"/>
              <w:jc w:val="center"/>
              <w:rPr>
                <w:rFonts w:ascii="Times New Roman" w:eastAsia="Times New Roman" w:hAnsi="Times New Roman" w:cs="Times New Roman"/>
                <w:sz w:val="20"/>
                <w:szCs w:val="20"/>
                <w:lang w:eastAsia="tr-TR"/>
              </w:rPr>
            </w:pPr>
            <w:r w:rsidRPr="009967A6">
              <w:rPr>
                <w:rFonts w:ascii="Times New Roman" w:eastAsia="Times New Roman" w:hAnsi="Times New Roman" w:cs="Times New Roman"/>
                <w:sz w:val="18"/>
                <w:szCs w:val="18"/>
                <w:lang w:eastAsia="tr-TR"/>
              </w:rPr>
              <w:t>17.866.000,00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967A6" w:rsidRPr="009967A6" w:rsidRDefault="009967A6" w:rsidP="009967A6">
            <w:pPr>
              <w:spacing w:after="0" w:line="240" w:lineRule="atLeast"/>
              <w:jc w:val="center"/>
              <w:rPr>
                <w:rFonts w:ascii="Times New Roman" w:eastAsia="Times New Roman" w:hAnsi="Times New Roman" w:cs="Times New Roman"/>
                <w:sz w:val="20"/>
                <w:szCs w:val="20"/>
                <w:lang w:eastAsia="tr-TR"/>
              </w:rPr>
            </w:pPr>
            <w:r w:rsidRPr="009967A6">
              <w:rPr>
                <w:rFonts w:ascii="Times New Roman" w:eastAsia="Times New Roman" w:hAnsi="Times New Roman" w:cs="Times New Roman"/>
                <w:sz w:val="18"/>
                <w:szCs w:val="18"/>
                <w:lang w:eastAsia="tr-TR"/>
              </w:rPr>
              <w:t>1.786.600,00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967A6" w:rsidRPr="009967A6" w:rsidRDefault="009967A6" w:rsidP="009967A6">
            <w:pPr>
              <w:spacing w:after="0" w:line="240" w:lineRule="atLeast"/>
              <w:jc w:val="center"/>
              <w:rPr>
                <w:rFonts w:ascii="Times New Roman" w:eastAsia="Times New Roman" w:hAnsi="Times New Roman" w:cs="Times New Roman"/>
                <w:sz w:val="20"/>
                <w:szCs w:val="20"/>
                <w:lang w:eastAsia="tr-TR"/>
              </w:rPr>
            </w:pPr>
            <w:r w:rsidRPr="009967A6">
              <w:rPr>
                <w:rFonts w:ascii="Times New Roman" w:eastAsia="Times New Roman" w:hAnsi="Times New Roman" w:cs="Times New Roman"/>
                <w:sz w:val="18"/>
                <w:szCs w:val="18"/>
                <w:lang w:eastAsia="tr-TR"/>
              </w:rPr>
              <w:t>25.07.2018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967A6" w:rsidRPr="009967A6" w:rsidRDefault="009967A6" w:rsidP="009967A6">
            <w:pPr>
              <w:spacing w:after="0" w:line="240" w:lineRule="atLeast"/>
              <w:jc w:val="center"/>
              <w:rPr>
                <w:rFonts w:ascii="Times New Roman" w:eastAsia="Times New Roman" w:hAnsi="Times New Roman" w:cs="Times New Roman"/>
                <w:sz w:val="20"/>
                <w:szCs w:val="20"/>
                <w:lang w:eastAsia="tr-TR"/>
              </w:rPr>
            </w:pPr>
            <w:proofErr w:type="gramStart"/>
            <w:r w:rsidRPr="009967A6">
              <w:rPr>
                <w:rFonts w:ascii="Times New Roman" w:eastAsia="Times New Roman" w:hAnsi="Times New Roman" w:cs="Times New Roman"/>
                <w:sz w:val="18"/>
                <w:szCs w:val="18"/>
                <w:lang w:eastAsia="tr-TR"/>
              </w:rPr>
              <w:t>14:30</w:t>
            </w:r>
            <w:proofErr w:type="gramEnd"/>
          </w:p>
        </w:tc>
      </w:tr>
    </w:tbl>
    <w:p w:rsidR="009967A6" w:rsidRPr="009967A6" w:rsidRDefault="009967A6" w:rsidP="009967A6">
      <w:pPr>
        <w:spacing w:after="0" w:line="240" w:lineRule="atLeast"/>
        <w:ind w:firstLine="567"/>
        <w:jc w:val="both"/>
        <w:rPr>
          <w:rFonts w:ascii="Times New Roman" w:eastAsia="Times New Roman" w:hAnsi="Times New Roman" w:cs="Times New Roman"/>
          <w:color w:val="000000"/>
          <w:sz w:val="20"/>
          <w:szCs w:val="20"/>
          <w:lang w:eastAsia="tr-TR"/>
        </w:rPr>
      </w:pPr>
      <w:r w:rsidRPr="009967A6">
        <w:rPr>
          <w:rFonts w:ascii="Times New Roman" w:eastAsia="Times New Roman" w:hAnsi="Times New Roman" w:cs="Times New Roman"/>
          <w:color w:val="000000"/>
          <w:sz w:val="18"/>
          <w:szCs w:val="18"/>
          <w:lang w:eastAsia="tr-TR"/>
        </w:rPr>
        <w:t> </w:t>
      </w:r>
    </w:p>
    <w:p w:rsidR="009967A6" w:rsidRPr="009967A6" w:rsidRDefault="009967A6" w:rsidP="009967A6">
      <w:pPr>
        <w:spacing w:after="0" w:line="240" w:lineRule="atLeast"/>
        <w:ind w:firstLine="567"/>
        <w:jc w:val="both"/>
        <w:rPr>
          <w:rFonts w:ascii="Times New Roman" w:eastAsia="Times New Roman" w:hAnsi="Times New Roman" w:cs="Times New Roman"/>
          <w:color w:val="000000"/>
          <w:sz w:val="20"/>
          <w:szCs w:val="20"/>
          <w:lang w:eastAsia="tr-TR"/>
        </w:rPr>
      </w:pPr>
      <w:r w:rsidRPr="009967A6">
        <w:rPr>
          <w:rFonts w:ascii="Times New Roman" w:eastAsia="Times New Roman" w:hAnsi="Times New Roman" w:cs="Times New Roman"/>
          <w:color w:val="000000"/>
          <w:sz w:val="18"/>
          <w:szCs w:val="18"/>
          <w:lang w:eastAsia="tr-TR"/>
        </w:rPr>
        <w:t>2 - Yukarıda nitelikleri belirtilen taşınmazın; </w:t>
      </w:r>
      <w:proofErr w:type="gramStart"/>
      <w:r w:rsidRPr="009967A6">
        <w:rPr>
          <w:rFonts w:ascii="Times New Roman" w:eastAsia="Times New Roman" w:hAnsi="Times New Roman" w:cs="Times New Roman"/>
          <w:color w:val="000000"/>
          <w:sz w:val="18"/>
          <w:szCs w:val="18"/>
          <w:lang w:eastAsia="tr-TR"/>
        </w:rPr>
        <w:t>25/07/2018</w:t>
      </w:r>
      <w:proofErr w:type="gramEnd"/>
      <w:r w:rsidRPr="009967A6">
        <w:rPr>
          <w:rFonts w:ascii="Times New Roman" w:eastAsia="Times New Roman" w:hAnsi="Times New Roman" w:cs="Times New Roman"/>
          <w:color w:val="000000"/>
          <w:sz w:val="18"/>
          <w:szCs w:val="18"/>
          <w:lang w:eastAsia="tr-TR"/>
        </w:rPr>
        <w:t> tarihinde karşısında belirtilen saatinde Serik </w:t>
      </w:r>
      <w:proofErr w:type="spellStart"/>
      <w:r w:rsidRPr="009967A6">
        <w:rPr>
          <w:rFonts w:ascii="Times New Roman" w:eastAsia="Times New Roman" w:hAnsi="Times New Roman" w:cs="Times New Roman"/>
          <w:color w:val="000000"/>
          <w:sz w:val="18"/>
          <w:szCs w:val="18"/>
          <w:lang w:eastAsia="tr-TR"/>
        </w:rPr>
        <w:t>Malmüdürlüğünde</w:t>
      </w:r>
      <w:proofErr w:type="spellEnd"/>
      <w:r w:rsidRPr="009967A6">
        <w:rPr>
          <w:rFonts w:ascii="Times New Roman" w:eastAsia="Times New Roman" w:hAnsi="Times New Roman" w:cs="Times New Roman"/>
          <w:color w:val="000000"/>
          <w:sz w:val="18"/>
          <w:szCs w:val="18"/>
          <w:lang w:eastAsia="tr-TR"/>
        </w:rPr>
        <w:t> oluşturulacak Komisyon huzurunda 2886 sayılı Kanunun 36. maddesi uyarınca kapalı teklif usulü ile satış ihalesi yapılacaktır.</w:t>
      </w:r>
    </w:p>
    <w:p w:rsidR="009967A6" w:rsidRPr="009967A6" w:rsidRDefault="009967A6" w:rsidP="009967A6">
      <w:pPr>
        <w:spacing w:after="0" w:line="240" w:lineRule="atLeast"/>
        <w:ind w:firstLine="567"/>
        <w:jc w:val="both"/>
        <w:rPr>
          <w:rFonts w:ascii="Times New Roman" w:eastAsia="Times New Roman" w:hAnsi="Times New Roman" w:cs="Times New Roman"/>
          <w:color w:val="000000"/>
          <w:sz w:val="20"/>
          <w:szCs w:val="20"/>
          <w:lang w:eastAsia="tr-TR"/>
        </w:rPr>
      </w:pPr>
      <w:r w:rsidRPr="009967A6">
        <w:rPr>
          <w:rFonts w:ascii="Times New Roman" w:eastAsia="Times New Roman" w:hAnsi="Times New Roman" w:cs="Times New Roman"/>
          <w:color w:val="000000"/>
          <w:sz w:val="18"/>
          <w:szCs w:val="18"/>
          <w:lang w:eastAsia="tr-TR"/>
        </w:rPr>
        <w:t>3 - İhaleye katılacak isteklilerin;</w:t>
      </w:r>
    </w:p>
    <w:p w:rsidR="009967A6" w:rsidRPr="009967A6" w:rsidRDefault="009967A6" w:rsidP="009967A6">
      <w:pPr>
        <w:spacing w:after="0" w:line="240" w:lineRule="atLeast"/>
        <w:ind w:firstLine="567"/>
        <w:jc w:val="both"/>
        <w:rPr>
          <w:rFonts w:ascii="Times New Roman" w:eastAsia="Times New Roman" w:hAnsi="Times New Roman" w:cs="Times New Roman"/>
          <w:color w:val="000000"/>
          <w:sz w:val="20"/>
          <w:szCs w:val="20"/>
          <w:lang w:eastAsia="tr-TR"/>
        </w:rPr>
      </w:pPr>
      <w:r w:rsidRPr="009967A6">
        <w:rPr>
          <w:rFonts w:ascii="Times New Roman" w:eastAsia="Times New Roman" w:hAnsi="Times New Roman" w:cs="Times New Roman"/>
          <w:color w:val="000000"/>
          <w:sz w:val="18"/>
          <w:szCs w:val="18"/>
          <w:lang w:eastAsia="tr-TR"/>
        </w:rPr>
        <w:t>a) Bu iş için ihaleden önce yatırılacak geçici Geçici Teminat bedeline ilişkin makbuzunu veya şekli ve içeriği 2886 Sayılı Kanunun 27. Maddesi uyarınca yayımlanmış Devlet İhale Genelgelerinde belirtilen şartları (süresiz ve limit içi olarak düzenlenecek, işin özelliğini belirtecek) taşıyan Banka Teminat Mektubunu, (Geçici Teminat olarak, 2886 Sayılı Devlet İhale Kanununun 26. Maddesinde belirtilen değerlerden olan tedavüldeki Türk parası, dışarıda yerleşik kişiler ile geçimini yurt dışından temin eden Türk vatandaşlarından teminat olarak T.C. Merkez bankasınca belirtilen </w:t>
      </w:r>
      <w:proofErr w:type="gramStart"/>
      <w:r w:rsidRPr="009967A6">
        <w:rPr>
          <w:rFonts w:ascii="Times New Roman" w:eastAsia="Times New Roman" w:hAnsi="Times New Roman" w:cs="Times New Roman"/>
          <w:color w:val="000000"/>
          <w:sz w:val="18"/>
          <w:szCs w:val="18"/>
          <w:lang w:eastAsia="tr-TR"/>
        </w:rPr>
        <w:t>konvertibl</w:t>
      </w:r>
      <w:proofErr w:type="gramEnd"/>
      <w:r w:rsidRPr="009967A6">
        <w:rPr>
          <w:rFonts w:ascii="Times New Roman" w:eastAsia="Times New Roman" w:hAnsi="Times New Roman" w:cs="Times New Roman"/>
          <w:color w:val="000000"/>
          <w:sz w:val="18"/>
          <w:szCs w:val="18"/>
          <w:lang w:eastAsia="tr-TR"/>
        </w:rPr>
        <w:t> döviz, mevduat veya katılım bankalarının verecekleri süresiz teminat mektupları ve Hazine Müsteşarlığınca ihraç edilen Devlet iç borçlanma senetleri veya bu senetler yerine düzenlenen belgelerden herhangi biri kabul edilir.)</w:t>
      </w:r>
    </w:p>
    <w:p w:rsidR="009967A6" w:rsidRPr="009967A6" w:rsidRDefault="009967A6" w:rsidP="009967A6">
      <w:pPr>
        <w:spacing w:after="0" w:line="240" w:lineRule="atLeast"/>
        <w:ind w:firstLine="567"/>
        <w:jc w:val="both"/>
        <w:rPr>
          <w:rFonts w:ascii="Times New Roman" w:eastAsia="Times New Roman" w:hAnsi="Times New Roman" w:cs="Times New Roman"/>
          <w:color w:val="000000"/>
          <w:sz w:val="20"/>
          <w:szCs w:val="20"/>
          <w:lang w:eastAsia="tr-TR"/>
        </w:rPr>
      </w:pPr>
      <w:r w:rsidRPr="009967A6">
        <w:rPr>
          <w:rFonts w:ascii="Times New Roman" w:eastAsia="Times New Roman" w:hAnsi="Times New Roman" w:cs="Times New Roman"/>
          <w:color w:val="000000"/>
          <w:sz w:val="18"/>
          <w:szCs w:val="18"/>
          <w:lang w:eastAsia="tr-TR"/>
        </w:rPr>
        <w:t>b) Yasal yerleşim yeri sahibi olmaları ve tebligat için Türkiye’de adres göstermeleri,</w:t>
      </w:r>
    </w:p>
    <w:p w:rsidR="009967A6" w:rsidRPr="009967A6" w:rsidRDefault="009967A6" w:rsidP="009967A6">
      <w:pPr>
        <w:spacing w:after="0" w:line="240" w:lineRule="atLeast"/>
        <w:ind w:firstLine="567"/>
        <w:jc w:val="both"/>
        <w:rPr>
          <w:rFonts w:ascii="Times New Roman" w:eastAsia="Times New Roman" w:hAnsi="Times New Roman" w:cs="Times New Roman"/>
          <w:color w:val="000000"/>
          <w:sz w:val="20"/>
          <w:szCs w:val="20"/>
          <w:lang w:eastAsia="tr-TR"/>
        </w:rPr>
      </w:pPr>
      <w:r w:rsidRPr="009967A6">
        <w:rPr>
          <w:rFonts w:ascii="Times New Roman" w:eastAsia="Times New Roman" w:hAnsi="Times New Roman" w:cs="Times New Roman"/>
          <w:color w:val="000000"/>
          <w:sz w:val="18"/>
          <w:szCs w:val="18"/>
          <w:lang w:eastAsia="tr-TR"/>
        </w:rPr>
        <w:t>c) Gerçek kişilerin T.C. Kimlik Numaralı nüfus cüzdanı suretini (aslı ihale sırasında ibraz edilecektir.), tüzel kişilerin ise vergi kimlik numarasını,</w:t>
      </w:r>
    </w:p>
    <w:p w:rsidR="009967A6" w:rsidRPr="009967A6" w:rsidRDefault="009967A6" w:rsidP="009967A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967A6">
        <w:rPr>
          <w:rFonts w:ascii="Times New Roman" w:eastAsia="Times New Roman" w:hAnsi="Times New Roman" w:cs="Times New Roman"/>
          <w:color w:val="000000"/>
          <w:sz w:val="18"/>
          <w:szCs w:val="18"/>
          <w:lang w:eastAsia="tr-TR"/>
        </w:rPr>
        <w:t>d) Özel hukuk tüzel kişilerinin, yukarıda belirtilen şartlardan ayrı olarak, idare merkezlerinin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 Kamu tüzel kişilerinin ise, yukarıdaki (a) ve (b) bentlerinde belirtilen şartlardan ayrı olarak tüzel kişilik adına ihaleye katılacak veya teklifte bulunacak kişilerin tüzel kişiliği temsile yetkili olduğunu belirtir belgeyi ve nüfus cüzdanı fotokopilerini,</w:t>
      </w:r>
      <w:proofErr w:type="gramEnd"/>
    </w:p>
    <w:p w:rsidR="009967A6" w:rsidRPr="009967A6" w:rsidRDefault="009967A6" w:rsidP="009967A6">
      <w:pPr>
        <w:spacing w:after="0" w:line="240" w:lineRule="atLeast"/>
        <w:ind w:firstLine="567"/>
        <w:jc w:val="both"/>
        <w:rPr>
          <w:rFonts w:ascii="Times New Roman" w:eastAsia="Times New Roman" w:hAnsi="Times New Roman" w:cs="Times New Roman"/>
          <w:color w:val="000000"/>
          <w:sz w:val="20"/>
          <w:szCs w:val="20"/>
          <w:lang w:eastAsia="tr-TR"/>
        </w:rPr>
      </w:pPr>
      <w:r w:rsidRPr="009967A6">
        <w:rPr>
          <w:rFonts w:ascii="Times New Roman" w:eastAsia="Times New Roman" w:hAnsi="Times New Roman" w:cs="Times New Roman"/>
          <w:color w:val="000000"/>
          <w:sz w:val="18"/>
          <w:szCs w:val="18"/>
          <w:lang w:eastAsia="tr-TR"/>
        </w:rPr>
        <w:t>e) Gerçek kişiler adına vekâleten ihaleye girecek kişilerin noter onaylı vekâletnameleri ve imza sirkülerini,</w:t>
      </w:r>
    </w:p>
    <w:p w:rsidR="009967A6" w:rsidRPr="009967A6" w:rsidRDefault="009967A6" w:rsidP="009967A6">
      <w:pPr>
        <w:spacing w:after="0" w:line="240" w:lineRule="atLeast"/>
        <w:ind w:firstLine="567"/>
        <w:jc w:val="both"/>
        <w:rPr>
          <w:rFonts w:ascii="Times New Roman" w:eastAsia="Times New Roman" w:hAnsi="Times New Roman" w:cs="Times New Roman"/>
          <w:color w:val="000000"/>
          <w:sz w:val="20"/>
          <w:szCs w:val="20"/>
          <w:lang w:eastAsia="tr-TR"/>
        </w:rPr>
      </w:pPr>
      <w:r w:rsidRPr="009967A6">
        <w:rPr>
          <w:rFonts w:ascii="Times New Roman" w:eastAsia="Times New Roman" w:hAnsi="Times New Roman" w:cs="Times New Roman"/>
          <w:color w:val="000000"/>
          <w:sz w:val="18"/>
          <w:szCs w:val="18"/>
          <w:lang w:eastAsia="tr-TR"/>
        </w:rPr>
        <w:t>f) 2886 sayılı Kanunun 37. maddesine göre usulüne uygun olarak hazırlanacak teklif mektubunu,</w:t>
      </w:r>
    </w:p>
    <w:p w:rsidR="009967A6" w:rsidRPr="009967A6" w:rsidRDefault="009967A6" w:rsidP="009967A6">
      <w:pPr>
        <w:spacing w:after="0" w:line="240" w:lineRule="atLeast"/>
        <w:ind w:firstLine="567"/>
        <w:jc w:val="both"/>
        <w:rPr>
          <w:rFonts w:ascii="Times New Roman" w:eastAsia="Times New Roman" w:hAnsi="Times New Roman" w:cs="Times New Roman"/>
          <w:color w:val="000000"/>
          <w:sz w:val="20"/>
          <w:szCs w:val="20"/>
          <w:lang w:eastAsia="tr-TR"/>
        </w:rPr>
      </w:pPr>
      <w:r w:rsidRPr="009967A6">
        <w:rPr>
          <w:rFonts w:ascii="Times New Roman" w:eastAsia="Times New Roman" w:hAnsi="Times New Roman" w:cs="Times New Roman"/>
          <w:color w:val="000000"/>
          <w:sz w:val="18"/>
          <w:szCs w:val="18"/>
          <w:lang w:eastAsia="tr-TR"/>
        </w:rPr>
        <w:t>İhale saatine kadar Komisyon Başkanlığına vermesi gerekmektedir.</w:t>
      </w:r>
    </w:p>
    <w:p w:rsidR="009967A6" w:rsidRPr="009967A6" w:rsidRDefault="009967A6" w:rsidP="009967A6">
      <w:pPr>
        <w:spacing w:after="0" w:line="240" w:lineRule="atLeast"/>
        <w:ind w:firstLine="567"/>
        <w:jc w:val="both"/>
        <w:rPr>
          <w:rFonts w:ascii="Times New Roman" w:eastAsia="Times New Roman" w:hAnsi="Times New Roman" w:cs="Times New Roman"/>
          <w:color w:val="000000"/>
          <w:sz w:val="20"/>
          <w:szCs w:val="20"/>
          <w:lang w:eastAsia="tr-TR"/>
        </w:rPr>
      </w:pPr>
      <w:r w:rsidRPr="009967A6">
        <w:rPr>
          <w:rFonts w:ascii="Times New Roman" w:eastAsia="Times New Roman" w:hAnsi="Times New Roman" w:cs="Times New Roman"/>
          <w:color w:val="000000"/>
          <w:sz w:val="18"/>
          <w:szCs w:val="18"/>
          <w:lang w:eastAsia="tr-TR"/>
        </w:rPr>
        <w:t>4 - 4706 sayılı Kanun gereğince, Hazine tarafından yapılan satış işlemleri ve bu işlemler sırasında düzenlenen belgeler vergi, resim ve harçtan (K.D.V, Karar Pulu ve Tapu Harcı) müstesnadır. Satışı yapılan taşınmazlar, satış tarihini takip eden yıldan itibaren 5 yıl süre ile Emlak Vergisine tabi değildir. İhale bedeli defaten ödenebileceği gibi, talep üzerine, bedelin 1/4'ü peşin, kalan kısmı kanuni faiz uygulanmak suretiyle en fazla iki yılda eşit taksitlerle ödenmek üzere taksitlendirme yapılabilecektir.</w:t>
      </w:r>
    </w:p>
    <w:p w:rsidR="009967A6" w:rsidRPr="009967A6" w:rsidRDefault="009967A6" w:rsidP="009967A6">
      <w:pPr>
        <w:spacing w:after="0" w:line="240" w:lineRule="atLeast"/>
        <w:ind w:firstLine="567"/>
        <w:jc w:val="both"/>
        <w:rPr>
          <w:rFonts w:ascii="Times New Roman" w:eastAsia="Times New Roman" w:hAnsi="Times New Roman" w:cs="Times New Roman"/>
          <w:color w:val="000000"/>
          <w:sz w:val="20"/>
          <w:szCs w:val="20"/>
          <w:lang w:eastAsia="tr-TR"/>
        </w:rPr>
      </w:pPr>
      <w:r w:rsidRPr="009967A6">
        <w:rPr>
          <w:rFonts w:ascii="Times New Roman" w:eastAsia="Times New Roman" w:hAnsi="Times New Roman" w:cs="Times New Roman"/>
          <w:color w:val="000000"/>
          <w:sz w:val="18"/>
          <w:szCs w:val="18"/>
          <w:lang w:eastAsia="tr-TR"/>
        </w:rPr>
        <w:t>5 - Taşınmaza ait şartnameler mesai saatleri içerisinde Serik </w:t>
      </w:r>
      <w:proofErr w:type="spellStart"/>
      <w:r w:rsidRPr="009967A6">
        <w:rPr>
          <w:rFonts w:ascii="Times New Roman" w:eastAsia="Times New Roman" w:hAnsi="Times New Roman" w:cs="Times New Roman"/>
          <w:color w:val="000000"/>
          <w:sz w:val="18"/>
          <w:szCs w:val="18"/>
          <w:lang w:eastAsia="tr-TR"/>
        </w:rPr>
        <w:t>Malmüdürlüğünde</w:t>
      </w:r>
      <w:proofErr w:type="spellEnd"/>
      <w:r w:rsidRPr="009967A6">
        <w:rPr>
          <w:rFonts w:ascii="Times New Roman" w:eastAsia="Times New Roman" w:hAnsi="Times New Roman" w:cs="Times New Roman"/>
          <w:color w:val="000000"/>
          <w:sz w:val="18"/>
          <w:szCs w:val="18"/>
          <w:lang w:eastAsia="tr-TR"/>
        </w:rPr>
        <w:t> görülebilir.</w:t>
      </w:r>
    </w:p>
    <w:p w:rsidR="009967A6" w:rsidRPr="009967A6" w:rsidRDefault="009967A6" w:rsidP="009967A6">
      <w:pPr>
        <w:spacing w:after="0" w:line="240" w:lineRule="atLeast"/>
        <w:ind w:firstLine="567"/>
        <w:jc w:val="both"/>
        <w:rPr>
          <w:rFonts w:ascii="Times New Roman" w:eastAsia="Times New Roman" w:hAnsi="Times New Roman" w:cs="Times New Roman"/>
          <w:color w:val="000000"/>
          <w:sz w:val="20"/>
          <w:szCs w:val="20"/>
          <w:lang w:eastAsia="tr-TR"/>
        </w:rPr>
      </w:pPr>
      <w:r w:rsidRPr="009967A6">
        <w:rPr>
          <w:rFonts w:ascii="Times New Roman" w:eastAsia="Times New Roman" w:hAnsi="Times New Roman" w:cs="Times New Roman"/>
          <w:color w:val="000000"/>
          <w:sz w:val="18"/>
          <w:szCs w:val="18"/>
          <w:lang w:eastAsia="tr-TR"/>
        </w:rPr>
        <w:t>6 - Postayla yapılacak müracaatlarda teklifin 2886 sayılı Devlet İhale Kanunun 37. maddesine uygun hazırlanması ve teklifin iadeli taahhütlü olarak ihale saatinden önce ihale komisyonuna ulaştırılması şarttır. Postada meydana gelecek gecikmelerden dolayı idare ve ihale komisyonu sorumlu değildir.</w:t>
      </w:r>
    </w:p>
    <w:p w:rsidR="009967A6" w:rsidRPr="009967A6" w:rsidRDefault="009967A6" w:rsidP="009967A6">
      <w:pPr>
        <w:spacing w:after="0" w:line="240" w:lineRule="atLeast"/>
        <w:ind w:firstLine="567"/>
        <w:jc w:val="both"/>
        <w:rPr>
          <w:rFonts w:ascii="Times New Roman" w:eastAsia="Times New Roman" w:hAnsi="Times New Roman" w:cs="Times New Roman"/>
          <w:color w:val="000000"/>
          <w:sz w:val="20"/>
          <w:szCs w:val="20"/>
          <w:lang w:eastAsia="tr-TR"/>
        </w:rPr>
      </w:pPr>
      <w:r w:rsidRPr="009967A6">
        <w:rPr>
          <w:rFonts w:ascii="Times New Roman" w:eastAsia="Times New Roman" w:hAnsi="Times New Roman" w:cs="Times New Roman"/>
          <w:color w:val="000000"/>
          <w:sz w:val="18"/>
          <w:szCs w:val="18"/>
          <w:lang w:eastAsia="tr-TR"/>
        </w:rPr>
        <w:t>7 - Komisyon İhaleyi yapıp yapmamakta serbesttir.</w:t>
      </w:r>
    </w:p>
    <w:p w:rsidR="009967A6" w:rsidRPr="009967A6" w:rsidRDefault="009967A6" w:rsidP="009967A6">
      <w:pPr>
        <w:spacing w:after="0" w:line="240" w:lineRule="atLeast"/>
        <w:ind w:firstLine="567"/>
        <w:jc w:val="both"/>
        <w:rPr>
          <w:rFonts w:ascii="Times New Roman" w:eastAsia="Times New Roman" w:hAnsi="Times New Roman" w:cs="Times New Roman"/>
          <w:color w:val="000000"/>
          <w:sz w:val="20"/>
          <w:szCs w:val="20"/>
          <w:lang w:eastAsia="tr-TR"/>
        </w:rPr>
      </w:pPr>
      <w:r w:rsidRPr="009967A6">
        <w:rPr>
          <w:rFonts w:ascii="Times New Roman" w:eastAsia="Times New Roman" w:hAnsi="Times New Roman" w:cs="Times New Roman"/>
          <w:color w:val="000000"/>
          <w:sz w:val="18"/>
          <w:szCs w:val="18"/>
          <w:lang w:eastAsia="tr-TR"/>
        </w:rPr>
        <w:t>8 - İhale ilanı (www.milliemlak.gov.tr)-(www.antalyadefterdarligi.gov.tr)-(www.serik.gov.tr) adreslerinden görülebilir. 0 242 722 85 17</w:t>
      </w:r>
    </w:p>
    <w:p w:rsidR="009967A6" w:rsidRPr="009967A6" w:rsidRDefault="009967A6" w:rsidP="009967A6">
      <w:pPr>
        <w:spacing w:after="0" w:line="240" w:lineRule="atLeast"/>
        <w:ind w:firstLine="567"/>
        <w:jc w:val="both"/>
        <w:rPr>
          <w:rFonts w:ascii="Times New Roman" w:eastAsia="Times New Roman" w:hAnsi="Times New Roman" w:cs="Times New Roman"/>
          <w:color w:val="000000"/>
          <w:sz w:val="20"/>
          <w:szCs w:val="20"/>
          <w:lang w:eastAsia="tr-TR"/>
        </w:rPr>
      </w:pPr>
      <w:r w:rsidRPr="009967A6">
        <w:rPr>
          <w:rFonts w:ascii="Times New Roman" w:eastAsia="Times New Roman" w:hAnsi="Times New Roman" w:cs="Times New Roman"/>
          <w:color w:val="000000"/>
          <w:sz w:val="18"/>
          <w:szCs w:val="18"/>
          <w:lang w:eastAsia="tr-TR"/>
        </w:rPr>
        <w:t>İlan olunur.</w:t>
      </w:r>
    </w:p>
    <w:p w:rsidR="009967A6" w:rsidRPr="009967A6" w:rsidRDefault="009967A6" w:rsidP="009967A6">
      <w:pPr>
        <w:spacing w:after="0" w:line="240" w:lineRule="atLeast"/>
        <w:ind w:firstLine="567"/>
        <w:jc w:val="right"/>
        <w:rPr>
          <w:rFonts w:ascii="Times New Roman" w:eastAsia="Times New Roman" w:hAnsi="Times New Roman" w:cs="Times New Roman"/>
          <w:color w:val="000000"/>
          <w:sz w:val="20"/>
          <w:szCs w:val="20"/>
          <w:lang w:eastAsia="tr-TR"/>
        </w:rPr>
      </w:pPr>
      <w:r w:rsidRPr="009967A6">
        <w:rPr>
          <w:rFonts w:ascii="Times New Roman" w:eastAsia="Times New Roman" w:hAnsi="Times New Roman" w:cs="Times New Roman"/>
          <w:color w:val="000000"/>
          <w:sz w:val="18"/>
          <w:szCs w:val="18"/>
          <w:lang w:eastAsia="tr-TR"/>
        </w:rPr>
        <w:t>5583/1-1</w:t>
      </w:r>
    </w:p>
    <w:p w:rsidR="009967A6" w:rsidRPr="009967A6" w:rsidRDefault="009967A6" w:rsidP="009967A6">
      <w:pPr>
        <w:spacing w:after="0" w:line="240" w:lineRule="atLeast"/>
        <w:rPr>
          <w:rFonts w:ascii="Times New Roman" w:eastAsia="Times New Roman" w:hAnsi="Times New Roman" w:cs="Times New Roman"/>
          <w:color w:val="000000"/>
          <w:sz w:val="27"/>
          <w:szCs w:val="27"/>
          <w:lang w:eastAsia="tr-TR"/>
        </w:rPr>
      </w:pPr>
      <w:hyperlink r:id="rId5" w:anchor="_top" w:history="1">
        <w:r w:rsidRPr="009967A6">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7A6"/>
    <w:rsid w:val="001F5166"/>
    <w:rsid w:val="009967A6"/>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9967A6"/>
  </w:style>
  <w:style w:type="character" w:customStyle="1" w:styleId="grame">
    <w:name w:val="grame"/>
    <w:basedOn w:val="VarsaylanParagrafYazTipi"/>
    <w:rsid w:val="009967A6"/>
  </w:style>
  <w:style w:type="paragraph" w:styleId="NormalWeb">
    <w:name w:val="Normal (Web)"/>
    <w:basedOn w:val="Normal"/>
    <w:uiPriority w:val="99"/>
    <w:semiHidden/>
    <w:unhideWhenUsed/>
    <w:rsid w:val="009967A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967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9967A6"/>
  </w:style>
  <w:style w:type="character" w:customStyle="1" w:styleId="grame">
    <w:name w:val="grame"/>
    <w:basedOn w:val="VarsaylanParagrafYazTipi"/>
    <w:rsid w:val="009967A6"/>
  </w:style>
  <w:style w:type="paragraph" w:styleId="NormalWeb">
    <w:name w:val="Normal (Web)"/>
    <w:basedOn w:val="Normal"/>
    <w:uiPriority w:val="99"/>
    <w:semiHidden/>
    <w:unhideWhenUsed/>
    <w:rsid w:val="009967A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967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89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712-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3374</Characters>
  <Application>Microsoft Office Word</Application>
  <DocSecurity>0</DocSecurity>
  <Lines>28</Lines>
  <Paragraphs>7</Paragraphs>
  <ScaleCrop>false</ScaleCrop>
  <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2018-07-12T13:47:00Z</dcterms:created>
  <dcterms:modified xsi:type="dcterms:W3CDTF">2018-07-12T13:47:00Z</dcterms:modified>
</cp:coreProperties>
</file>